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9A2B5" w14:textId="77777777" w:rsidR="005A413A" w:rsidRDefault="005A413A">
      <w:pPr>
        <w:widowControl w:val="0"/>
        <w:pBdr>
          <w:top w:val="nil"/>
          <w:left w:val="nil"/>
          <w:bottom w:val="nil"/>
          <w:right w:val="nil"/>
          <w:between w:val="nil"/>
        </w:pBdr>
        <w:spacing w:after="0"/>
      </w:pPr>
    </w:p>
    <w:p w14:paraId="5F53B6E5" w14:textId="77777777" w:rsidR="005A413A" w:rsidRDefault="005A413A">
      <w:pPr>
        <w:widowControl w:val="0"/>
        <w:pBdr>
          <w:top w:val="nil"/>
          <w:left w:val="nil"/>
          <w:bottom w:val="nil"/>
          <w:right w:val="nil"/>
          <w:between w:val="nil"/>
        </w:pBdr>
        <w:spacing w:after="0"/>
      </w:pPr>
    </w:p>
    <w:p w14:paraId="299C516D" w14:textId="77777777" w:rsidR="005A413A" w:rsidRDefault="00437646">
      <w:pPr>
        <w:pStyle w:val="Heading1"/>
      </w:pPr>
      <w:r>
        <w:t>Student Code of Conduct</w:t>
      </w:r>
    </w:p>
    <w:p w14:paraId="6CEC7B17" w14:textId="77777777" w:rsidR="005A413A" w:rsidRDefault="005A413A"/>
    <w:p w14:paraId="473B1FE9" w14:textId="77777777" w:rsidR="005A413A" w:rsidRDefault="00437646">
      <w:pPr>
        <w:spacing w:after="0" w:line="240" w:lineRule="auto"/>
      </w:pPr>
      <w:r>
        <w:t>a)  If you accidently, knowingly or wilfully damage property or articles within a Host Family or that of Berkeley Guardians, then costs may be deducted from the deposit.  If the cost exceeds the deposit, then Berkeley Guardians reserve the right to request</w:t>
      </w:r>
      <w:r>
        <w:t xml:space="preserve"> the deficit from you or your parent/carer.</w:t>
      </w:r>
    </w:p>
    <w:p w14:paraId="4243FF8B" w14:textId="77777777" w:rsidR="005A413A" w:rsidRDefault="005A413A">
      <w:pPr>
        <w:spacing w:after="0" w:line="240" w:lineRule="auto"/>
      </w:pPr>
    </w:p>
    <w:p w14:paraId="45AF3F6D" w14:textId="77777777" w:rsidR="005A413A" w:rsidRDefault="00437646">
      <w:pPr>
        <w:spacing w:after="0" w:line="240" w:lineRule="auto"/>
      </w:pPr>
      <w:r>
        <w:t>b)  If you will be undertaking work experience or any other activity then they must be punctual to their placement and poor attendance is not acceptable. If this occurs Berkeley Guardians reserve the right to wi</w:t>
      </w:r>
      <w:r>
        <w:t xml:space="preserve">thdraw you from the activity </w:t>
      </w:r>
    </w:p>
    <w:p w14:paraId="6F2120D2" w14:textId="77777777" w:rsidR="005A413A" w:rsidRDefault="005A413A">
      <w:pPr>
        <w:spacing w:after="0" w:line="240" w:lineRule="auto"/>
      </w:pPr>
    </w:p>
    <w:p w14:paraId="64F50B87" w14:textId="77777777" w:rsidR="005A413A" w:rsidRDefault="00437646">
      <w:pPr>
        <w:spacing w:after="0" w:line="240" w:lineRule="auto"/>
      </w:pPr>
      <w:r>
        <w:t>c)  If you undertake any practical experience you will be provided with a separate handbook detailing expectations and conduct. By signing this Code of Conduct, you agree to the requirements set out in the handbook</w:t>
      </w:r>
    </w:p>
    <w:p w14:paraId="27C821F8" w14:textId="77777777" w:rsidR="005A413A" w:rsidRDefault="005A413A">
      <w:pPr>
        <w:spacing w:after="0" w:line="240" w:lineRule="auto"/>
      </w:pPr>
    </w:p>
    <w:p w14:paraId="43CBFE76" w14:textId="77777777" w:rsidR="005A413A" w:rsidRDefault="00437646">
      <w:pPr>
        <w:spacing w:after="0" w:line="240" w:lineRule="auto"/>
      </w:pPr>
      <w:r>
        <w:t>d)  You m</w:t>
      </w:r>
      <w:r>
        <w:t xml:space="preserve">ust respect any representatives of Berkeley Guardians, have good behaviour and respect others within the host family.  You must adhere to the host family </w:t>
      </w:r>
      <w:proofErr w:type="gramStart"/>
      <w:r>
        <w:t>rules at all times</w:t>
      </w:r>
      <w:proofErr w:type="gramEnd"/>
      <w:r>
        <w:t xml:space="preserve">.  </w:t>
      </w:r>
    </w:p>
    <w:p w14:paraId="03EDC6C5" w14:textId="77777777" w:rsidR="005A413A" w:rsidRDefault="005A413A">
      <w:pPr>
        <w:spacing w:after="0" w:line="240" w:lineRule="auto"/>
      </w:pPr>
    </w:p>
    <w:p w14:paraId="53EF1522" w14:textId="77777777" w:rsidR="005A413A" w:rsidRDefault="00437646">
      <w:pPr>
        <w:spacing w:after="0" w:line="240" w:lineRule="auto"/>
      </w:pPr>
      <w:r>
        <w:t>e)  Any damages to any property or articles whilst in the homestay accommodatio</w:t>
      </w:r>
      <w:r>
        <w:t>n, you must inform the host family.</w:t>
      </w:r>
    </w:p>
    <w:p w14:paraId="160AA194" w14:textId="77777777" w:rsidR="005A413A" w:rsidRDefault="005A413A">
      <w:pPr>
        <w:spacing w:after="0" w:line="240" w:lineRule="auto"/>
      </w:pPr>
    </w:p>
    <w:p w14:paraId="30E577A5" w14:textId="77777777" w:rsidR="005A413A" w:rsidRDefault="00437646">
      <w:pPr>
        <w:spacing w:after="0" w:line="240" w:lineRule="auto"/>
      </w:pPr>
      <w:r>
        <w:t xml:space="preserve">f)  You </w:t>
      </w:r>
      <w:proofErr w:type="spellStart"/>
      <w:r>
        <w:t>maybe</w:t>
      </w:r>
      <w:proofErr w:type="spellEnd"/>
      <w:r>
        <w:t xml:space="preserve"> involved with extra activities whilst you are staying with your host family or involved with extra services provided by Berkeley Guardians.   By signing this Code of Conduct, you are agreeing you have soug</w:t>
      </w:r>
      <w:r>
        <w:t>ht permission from your parent/carer to be able to take part in social activities, contact and non-contact sport and activities which may entail some risk of physical injury.</w:t>
      </w:r>
    </w:p>
    <w:p w14:paraId="6E2BB65A" w14:textId="77777777" w:rsidR="005A413A" w:rsidRDefault="00437646">
      <w:pPr>
        <w:pStyle w:val="Heading1"/>
      </w:pPr>
      <w:r>
        <w:t xml:space="preserve">Curfew </w:t>
      </w:r>
    </w:p>
    <w:p w14:paraId="1DFF8A7E" w14:textId="77777777" w:rsidR="005A413A" w:rsidRDefault="00437646">
      <w:pPr>
        <w:spacing w:after="0" w:line="240" w:lineRule="auto"/>
      </w:pPr>
      <w:r>
        <w:t>a)  No child under the age of 16 will be permitted to take public transpo</w:t>
      </w:r>
      <w:r>
        <w:t>rt without a responsible adult (and over the age of 25) unless with written prior consent from your parent/carer</w:t>
      </w:r>
    </w:p>
    <w:p w14:paraId="6F70B78C" w14:textId="77777777" w:rsidR="005A413A" w:rsidRDefault="005A413A">
      <w:pPr>
        <w:spacing w:after="0" w:line="240" w:lineRule="auto"/>
      </w:pPr>
    </w:p>
    <w:p w14:paraId="523E6367" w14:textId="77777777" w:rsidR="005A413A" w:rsidRDefault="00437646">
      <w:pPr>
        <w:spacing w:after="0" w:line="240" w:lineRule="auto"/>
      </w:pPr>
      <w:r>
        <w:t>b)  No child under the age of 16 are permitted to be out of their homestay accommodation after 6pm unless with a responsible adult (and over t</w:t>
      </w:r>
      <w:r>
        <w:t>he age of 25) unless with written prior consent from your parent/carer.</w:t>
      </w:r>
    </w:p>
    <w:p w14:paraId="3E7855D6" w14:textId="77777777" w:rsidR="005A413A" w:rsidRDefault="005A413A">
      <w:pPr>
        <w:spacing w:after="0" w:line="240" w:lineRule="auto"/>
      </w:pPr>
    </w:p>
    <w:p w14:paraId="2981D067" w14:textId="77777777" w:rsidR="005A413A" w:rsidRDefault="00437646">
      <w:pPr>
        <w:spacing w:after="0" w:line="240" w:lineRule="auto"/>
      </w:pPr>
      <w:r>
        <w:t xml:space="preserve">c)  No child </w:t>
      </w:r>
      <w:proofErr w:type="gramStart"/>
      <w:r>
        <w:t>is allowed to</w:t>
      </w:r>
      <w:proofErr w:type="gramEnd"/>
      <w:r>
        <w:t xml:space="preserve"> stay in any other accommodation that is not provided by Berkeley Guardians.  If this is </w:t>
      </w:r>
      <w:proofErr w:type="gramStart"/>
      <w:r>
        <w:t>breached</w:t>
      </w:r>
      <w:proofErr w:type="gramEnd"/>
      <w:r>
        <w:t xml:space="preserve"> then you acknowledge and accept that it will not be our res</w:t>
      </w:r>
      <w:r>
        <w:t>ponsibility and we will inform your parent/carer</w:t>
      </w:r>
    </w:p>
    <w:p w14:paraId="7424DB34" w14:textId="77777777" w:rsidR="005A413A" w:rsidRDefault="005A413A">
      <w:pPr>
        <w:spacing w:after="0" w:line="240" w:lineRule="auto"/>
      </w:pPr>
    </w:p>
    <w:p w14:paraId="44FA4749" w14:textId="77777777" w:rsidR="005A413A" w:rsidRDefault="00437646">
      <w:pPr>
        <w:spacing w:after="0" w:line="240" w:lineRule="auto"/>
      </w:pPr>
      <w:r>
        <w:t>d)  We do not allow any child in our care to stay in hotels unless with a responsible adult and with prior written permission from ourselves.</w:t>
      </w:r>
    </w:p>
    <w:p w14:paraId="508D9CDA" w14:textId="77777777" w:rsidR="005A413A" w:rsidRDefault="00437646">
      <w:pPr>
        <w:pStyle w:val="Heading1"/>
      </w:pPr>
      <w:r>
        <w:t xml:space="preserve">14.2 Drugs, Alcohol, Smoking </w:t>
      </w:r>
    </w:p>
    <w:p w14:paraId="63C72F29" w14:textId="77777777" w:rsidR="005A413A" w:rsidRDefault="00437646">
      <w:pPr>
        <w:spacing w:after="0" w:line="240" w:lineRule="auto"/>
      </w:pPr>
      <w:r>
        <w:t xml:space="preserve">a)  Berkeley Guardians does not tolerate the use of drugs, alcohol or legal highs.  </w:t>
      </w:r>
      <w:r>
        <w:t xml:space="preserve">Smoking is prohibited in homestay accommodation.  Smoking in the UK is not acceptable in any premises </w:t>
      </w:r>
      <w:r>
        <w:lastRenderedPageBreak/>
        <w:t>whether commercial, educational or other establishment.  Drinking or buying alcohol under 18 years is not permitted whilst in school nor is it in homestay</w:t>
      </w:r>
      <w:r>
        <w:t>s.</w:t>
      </w:r>
    </w:p>
    <w:p w14:paraId="6B691B2C" w14:textId="77777777" w:rsidR="005A413A" w:rsidRDefault="005A413A">
      <w:pPr>
        <w:spacing w:after="0" w:line="240" w:lineRule="auto"/>
      </w:pPr>
    </w:p>
    <w:p w14:paraId="3A445AAD" w14:textId="77777777" w:rsidR="005A413A" w:rsidRDefault="00437646">
      <w:pPr>
        <w:spacing w:after="0" w:line="240" w:lineRule="auto"/>
      </w:pPr>
      <w:r>
        <w:t>b)  Should through misbehaviour or misuse of drugs etc., the school asks that you are to be removed from campus immediately and into the care of our emergency homestay provider (which may not necessarily be the homestay that you have previously been al</w:t>
      </w:r>
      <w:r>
        <w:t xml:space="preserve">located) there will be an immediate charge to your parent/carer in order to find the host family and for any inconvenience this may cause the host family. </w:t>
      </w:r>
    </w:p>
    <w:p w14:paraId="6B5763B4" w14:textId="77777777" w:rsidR="005A413A" w:rsidRDefault="005A413A"/>
    <w:p w14:paraId="1298EDD3" w14:textId="7CCBC823" w:rsidR="005A413A" w:rsidRDefault="00437646">
      <w:r>
        <w:t>Signature Student</w:t>
      </w:r>
      <w:sdt>
        <w:sdtPr>
          <w:id w:val="1975630379"/>
          <w:placeholder>
            <w:docPart w:val="DefaultPlaceholder_-1854013440"/>
          </w:placeholder>
        </w:sdtPr>
        <w:sdtContent>
          <w:r>
            <w:t>……………………………………………………………………………………………………………………….</w:t>
          </w:r>
        </w:sdtContent>
      </w:sdt>
    </w:p>
    <w:p w14:paraId="0FE86DD4" w14:textId="40D1D984" w:rsidR="005A413A" w:rsidRDefault="00437646">
      <w:pPr>
        <w:spacing w:after="0" w:line="240" w:lineRule="auto"/>
      </w:pPr>
      <w:r>
        <w:t>Print Name</w:t>
      </w:r>
      <w:sdt>
        <w:sdtPr>
          <w:id w:val="883911269"/>
          <w:placeholder>
            <w:docPart w:val="DefaultPlaceholder_-1854013440"/>
          </w:placeholder>
        </w:sdtPr>
        <w:sdtContent>
          <w:r>
            <w:t>…………………………………………………………………</w:t>
          </w:r>
          <w:r>
            <w:t>……………………</w:t>
          </w:r>
        </w:sdtContent>
      </w:sdt>
      <w:r>
        <w:t>Date</w:t>
      </w:r>
      <w:sdt>
        <w:sdtPr>
          <w:id w:val="-1692136337"/>
          <w:placeholder>
            <w:docPart w:val="DefaultPlaceholder_-1854013440"/>
          </w:placeholder>
        </w:sdtPr>
        <w:sdtContent>
          <w:r>
            <w:t>…………………………………</w:t>
          </w:r>
        </w:sdtContent>
      </w:sdt>
    </w:p>
    <w:p w14:paraId="62CA1E01" w14:textId="77777777" w:rsidR="005A413A" w:rsidRDefault="005A413A">
      <w:pPr>
        <w:spacing w:after="0" w:line="240" w:lineRule="auto"/>
      </w:pPr>
    </w:p>
    <w:p w14:paraId="7EEDEAD8" w14:textId="31F891A2" w:rsidR="005A413A" w:rsidRDefault="00437646">
      <w:pPr>
        <w:spacing w:after="0" w:line="240" w:lineRule="auto"/>
      </w:pPr>
      <w:r>
        <w:t>Signature Parent/Carer/Responsible Adult</w:t>
      </w:r>
      <w:sdt>
        <w:sdtPr>
          <w:id w:val="-1278249539"/>
          <w:showingPlcHdr/>
          <w:picture/>
        </w:sdtPr>
        <w:sdtContent>
          <w:r w:rsidR="008E6EF8">
            <w:rPr>
              <w:noProof/>
            </w:rPr>
            <w:drawing>
              <wp:inline distT="0" distB="0" distL="0" distR="0" wp14:anchorId="348D97A9" wp14:editId="67D6B562">
                <wp:extent cx="29051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390525"/>
                        </a:xfrm>
                        <a:prstGeom prst="rect">
                          <a:avLst/>
                        </a:prstGeom>
                        <a:noFill/>
                        <a:ln>
                          <a:noFill/>
                        </a:ln>
                      </pic:spPr>
                    </pic:pic>
                  </a:graphicData>
                </a:graphic>
              </wp:inline>
            </w:drawing>
          </w:r>
        </w:sdtContent>
      </w:sdt>
    </w:p>
    <w:p w14:paraId="0857628C" w14:textId="77777777" w:rsidR="005A413A" w:rsidRDefault="005A413A">
      <w:pPr>
        <w:spacing w:after="0" w:line="240" w:lineRule="auto"/>
      </w:pPr>
    </w:p>
    <w:p w14:paraId="1B6C54ED" w14:textId="1F59F0AF" w:rsidR="005A413A" w:rsidRDefault="00437646">
      <w:pPr>
        <w:spacing w:after="0" w:line="240" w:lineRule="auto"/>
      </w:pPr>
      <w:r>
        <w:t>Print Name</w:t>
      </w:r>
      <w:sdt>
        <w:sdtPr>
          <w:id w:val="-185133951"/>
          <w:placeholder>
            <w:docPart w:val="DefaultPlaceholder_-1854013440"/>
          </w:placeholder>
        </w:sdtPr>
        <w:sdtContent>
          <w:r>
            <w:t>………………………………………………………………………………………</w:t>
          </w:r>
        </w:sdtContent>
      </w:sdt>
      <w:r>
        <w:t>Date</w:t>
      </w:r>
      <w:sdt>
        <w:sdtPr>
          <w:id w:val="-1327127041"/>
          <w:placeholder>
            <w:docPart w:val="DefaultPlaceholder_-1854013440"/>
          </w:placeholder>
        </w:sdtPr>
        <w:sdtContent>
          <w:r>
            <w:t>…………………………………</w:t>
          </w:r>
        </w:sdtContent>
      </w:sdt>
    </w:p>
    <w:p w14:paraId="2602C730" w14:textId="77777777" w:rsidR="005A413A" w:rsidRDefault="005A413A">
      <w:pPr>
        <w:spacing w:after="0" w:line="240" w:lineRule="auto"/>
      </w:pPr>
    </w:p>
    <w:p w14:paraId="53A05407" w14:textId="09BF5CCA" w:rsidR="005A413A" w:rsidRDefault="00437646">
      <w:pPr>
        <w:spacing w:after="0" w:line="240" w:lineRule="auto"/>
      </w:pPr>
      <w:r>
        <w:t>Signature Parent/Carer/Responsible Adult</w:t>
      </w:r>
      <w:sdt>
        <w:sdtPr>
          <w:id w:val="-333296700"/>
          <w:showingPlcHdr/>
          <w:picture/>
        </w:sdtPr>
        <w:sdtContent>
          <w:r w:rsidR="008E6EF8">
            <w:rPr>
              <w:noProof/>
            </w:rPr>
            <w:drawing>
              <wp:inline distT="0" distB="0" distL="0" distR="0" wp14:anchorId="23301BD7" wp14:editId="4F557F1D">
                <wp:extent cx="290512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419100"/>
                        </a:xfrm>
                        <a:prstGeom prst="rect">
                          <a:avLst/>
                        </a:prstGeom>
                        <a:noFill/>
                        <a:ln>
                          <a:noFill/>
                        </a:ln>
                      </pic:spPr>
                    </pic:pic>
                  </a:graphicData>
                </a:graphic>
              </wp:inline>
            </w:drawing>
          </w:r>
        </w:sdtContent>
      </w:sdt>
    </w:p>
    <w:p w14:paraId="48C47758" w14:textId="77777777" w:rsidR="005A413A" w:rsidRDefault="005A413A">
      <w:pPr>
        <w:spacing w:after="0" w:line="240" w:lineRule="auto"/>
      </w:pPr>
    </w:p>
    <w:p w14:paraId="34234CE7" w14:textId="34A61828" w:rsidR="005A413A" w:rsidRDefault="00437646">
      <w:pPr>
        <w:spacing w:after="0" w:line="240" w:lineRule="auto"/>
      </w:pPr>
      <w:r>
        <w:t>Print Name</w:t>
      </w:r>
      <w:sdt>
        <w:sdtPr>
          <w:id w:val="-1420636086"/>
          <w:placeholder>
            <w:docPart w:val="DefaultPlaceholder_-1854013440"/>
          </w:placeholder>
        </w:sdtPr>
        <w:sdtContent>
          <w:r>
            <w:t>……………………………</w:t>
          </w:r>
          <w:r>
            <w:t>…………………………………………………………</w:t>
          </w:r>
        </w:sdtContent>
      </w:sdt>
      <w:r>
        <w:t>Date</w:t>
      </w:r>
      <w:sdt>
        <w:sdtPr>
          <w:id w:val="-973984367"/>
          <w:placeholder>
            <w:docPart w:val="DefaultPlaceholder_-1854013440"/>
          </w:placeholder>
        </w:sdtPr>
        <w:sdtContent>
          <w:r>
            <w:t>…………………………………</w:t>
          </w:r>
        </w:sdtContent>
      </w:sdt>
    </w:p>
    <w:p w14:paraId="4949FCE7" w14:textId="77777777" w:rsidR="005A413A" w:rsidRDefault="005A413A">
      <w:pPr>
        <w:spacing w:after="0" w:line="240" w:lineRule="auto"/>
      </w:pPr>
    </w:p>
    <w:p w14:paraId="36781298" w14:textId="307AB6C9" w:rsidR="005A413A" w:rsidRDefault="00437646">
      <w:pPr>
        <w:spacing w:after="0" w:line="240" w:lineRule="auto"/>
      </w:pPr>
      <w:r>
        <w:t>Berkeley Guardians</w:t>
      </w:r>
      <w:sdt>
        <w:sdtPr>
          <w:id w:val="-578448895"/>
          <w:placeholder>
            <w:docPart w:val="DefaultPlaceholder_-1854013440"/>
          </w:placeholder>
        </w:sdtPr>
        <w:sdtContent>
          <w:r>
            <w:t>…………………………………………………………………………………………………………………….</w:t>
          </w:r>
        </w:sdtContent>
      </w:sdt>
    </w:p>
    <w:p w14:paraId="376E218B" w14:textId="77777777" w:rsidR="005A413A" w:rsidRDefault="005A413A">
      <w:pPr>
        <w:spacing w:after="0" w:line="240" w:lineRule="auto"/>
      </w:pPr>
    </w:p>
    <w:p w14:paraId="1709A08C" w14:textId="1EB9FFC7" w:rsidR="005A413A" w:rsidRDefault="00437646">
      <w:pPr>
        <w:spacing w:after="0" w:line="240" w:lineRule="auto"/>
      </w:pPr>
      <w:r>
        <w:t>Date</w:t>
      </w:r>
      <w:sdt>
        <w:sdtPr>
          <w:id w:val="-1054081286"/>
          <w:placeholder>
            <w:docPart w:val="DefaultPlaceholder_-1854013440"/>
          </w:placeholder>
        </w:sdtPr>
        <w:sdtContent>
          <w:r>
            <w:t>……………………………………………………………………………………………………………………………………………</w:t>
          </w:r>
        </w:sdtContent>
      </w:sdt>
    </w:p>
    <w:p w14:paraId="6760E689" w14:textId="77777777" w:rsidR="005A413A" w:rsidRDefault="005A413A"/>
    <w:p w14:paraId="0B790125" w14:textId="77777777" w:rsidR="005A413A" w:rsidRDefault="005A413A"/>
    <w:sectPr w:rsidR="005A413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62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3A63F" w14:textId="77777777" w:rsidR="00437646" w:rsidRDefault="00437646">
      <w:pPr>
        <w:spacing w:after="0" w:line="240" w:lineRule="auto"/>
      </w:pPr>
      <w:r>
        <w:separator/>
      </w:r>
    </w:p>
  </w:endnote>
  <w:endnote w:type="continuationSeparator" w:id="0">
    <w:p w14:paraId="4D236FF7" w14:textId="77777777" w:rsidR="00437646" w:rsidRDefault="0043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F86F4" w14:textId="77777777" w:rsidR="005A413A" w:rsidRDefault="005A413A">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D493A" w14:textId="77777777" w:rsidR="005A413A" w:rsidRDefault="00437646">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9AAC414" wp14:editId="0731181F">
              <wp:simplePos x="0" y="0"/>
              <wp:positionH relativeFrom="column">
                <wp:posOffset>2552700</wp:posOffset>
              </wp:positionH>
              <wp:positionV relativeFrom="paragraph">
                <wp:posOffset>-406399</wp:posOffset>
              </wp:positionV>
              <wp:extent cx="3371850" cy="816863"/>
              <wp:effectExtent l="0" t="0" r="0" b="0"/>
              <wp:wrapNone/>
              <wp:docPr id="16" name="Rectangle 16"/>
              <wp:cNvGraphicFramePr/>
              <a:graphic xmlns:a="http://schemas.openxmlformats.org/drawingml/2006/main">
                <a:graphicData uri="http://schemas.microsoft.com/office/word/2010/wordprocessingShape">
                  <wps:wsp>
                    <wps:cNvSpPr/>
                    <wps:spPr>
                      <a:xfrm>
                        <a:off x="3669600" y="3417415"/>
                        <a:ext cx="3352800" cy="725170"/>
                      </a:xfrm>
                      <a:prstGeom prst="rect">
                        <a:avLst/>
                      </a:prstGeom>
                      <a:solidFill>
                        <a:srgbClr val="FFFFFF"/>
                      </a:solidFill>
                      <a:ln>
                        <a:noFill/>
                      </a:ln>
                    </wps:spPr>
                    <wps:txbx>
                      <w:txbxContent>
                        <w:p w14:paraId="1497296F" w14:textId="77777777" w:rsidR="005A413A" w:rsidRDefault="00437646">
                          <w:pPr>
                            <w:spacing w:line="240" w:lineRule="auto"/>
                            <w:jc w:val="right"/>
                            <w:textDirection w:val="btLr"/>
                          </w:pPr>
                          <w:r>
                            <w:rPr>
                              <w:color w:val="000000"/>
                              <w:sz w:val="16"/>
                            </w:rPr>
                            <w:t>www.berkeleyguardians.com</w:t>
                          </w:r>
                        </w:p>
                        <w:p w14:paraId="061D3F73" w14:textId="77777777" w:rsidR="005A413A" w:rsidRDefault="00437646">
                          <w:pPr>
                            <w:spacing w:line="240" w:lineRule="auto"/>
                            <w:jc w:val="right"/>
                            <w:textDirection w:val="btLr"/>
                          </w:pPr>
                          <w:r>
                            <w:rPr>
                              <w:color w:val="000000"/>
                              <w:sz w:val="16"/>
                            </w:rPr>
                            <w:t>support@berkeleyguardians.com</w:t>
                          </w:r>
                        </w:p>
                        <w:p w14:paraId="2B17D421" w14:textId="77777777" w:rsidR="005A413A" w:rsidRDefault="00437646">
                          <w:pPr>
                            <w:spacing w:line="240" w:lineRule="auto"/>
                            <w:jc w:val="right"/>
                            <w:textDirection w:val="btLr"/>
                          </w:pPr>
                          <w:r>
                            <w:rPr>
                              <w:color w:val="000000"/>
                              <w:sz w:val="16"/>
                            </w:rPr>
                            <w:t xml:space="preserve">+44 (0) 7565493803 or +44 (0) 7565493818 </w:t>
                          </w:r>
                        </w:p>
                      </w:txbxContent>
                    </wps:txbx>
                    <wps:bodyPr spcFirstLastPara="1" wrap="square" lIns="91425" tIns="45700" rIns="91425" bIns="45700" anchor="t" anchorCtr="0">
                      <a:noAutofit/>
                    </wps:bodyPr>
                  </wps:wsp>
                </a:graphicData>
              </a:graphic>
            </wp:anchor>
          </w:drawing>
        </mc:Choice>
        <mc:Fallback>
          <w:pict>
            <v:rect w14:anchorId="59AAC414" id="Rectangle 16" o:spid="_x0000_s1026" style="position:absolute;margin-left:201pt;margin-top:-32pt;width:265.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" stroked="f">
              <v:textbox inset="2.53958mm,1.2694mm,2.53958mm,1.2694mm">
                <w:txbxContent>
                  <w:p w14:paraId="1497296F" w14:textId="77777777" w:rsidR="005A413A" w:rsidRDefault="00437646">
                    <w:pPr>
                      <w:spacing w:line="240" w:lineRule="auto"/>
                      <w:jc w:val="right"/>
                      <w:textDirection w:val="btLr"/>
                    </w:pPr>
                    <w:r>
                      <w:rPr>
                        <w:color w:val="000000"/>
                        <w:sz w:val="16"/>
                      </w:rPr>
                      <w:t>www.berkeleyguardians.com</w:t>
                    </w:r>
                  </w:p>
                  <w:p w14:paraId="061D3F73" w14:textId="77777777" w:rsidR="005A413A" w:rsidRDefault="00437646">
                    <w:pPr>
                      <w:spacing w:line="240" w:lineRule="auto"/>
                      <w:jc w:val="right"/>
                      <w:textDirection w:val="btLr"/>
                    </w:pPr>
                    <w:r>
                      <w:rPr>
                        <w:color w:val="000000"/>
                        <w:sz w:val="16"/>
                      </w:rPr>
                      <w:t>support@berkeleyguardians.com</w:t>
                    </w:r>
                  </w:p>
                  <w:p w14:paraId="2B17D421" w14:textId="77777777" w:rsidR="005A413A" w:rsidRDefault="00437646">
                    <w:pPr>
                      <w:spacing w:line="240" w:lineRule="auto"/>
                      <w:jc w:val="right"/>
                      <w:textDirection w:val="btLr"/>
                    </w:pPr>
                    <w:r>
                      <w:rPr>
                        <w:color w:val="000000"/>
                        <w:sz w:val="16"/>
                      </w:rPr>
                      <w:t xml:space="preserve">+44 (0) 7565493803 or +44 (0) 7565493818 </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1772379" wp14:editId="52989400">
              <wp:simplePos x="0" y="0"/>
              <wp:positionH relativeFrom="column">
                <wp:posOffset>-660399</wp:posOffset>
              </wp:positionH>
              <wp:positionV relativeFrom="paragraph">
                <wp:posOffset>-431799</wp:posOffset>
              </wp:positionV>
              <wp:extent cx="2995930" cy="808426"/>
              <wp:effectExtent l="0" t="0" r="0" b="0"/>
              <wp:wrapNone/>
              <wp:docPr id="15" name="Rectangle 15"/>
              <wp:cNvGraphicFramePr/>
              <a:graphic xmlns:a="http://schemas.openxmlformats.org/drawingml/2006/main">
                <a:graphicData uri="http://schemas.microsoft.com/office/word/2010/wordprocessingShape">
                  <wps:wsp>
                    <wps:cNvSpPr/>
                    <wps:spPr>
                      <a:xfrm>
                        <a:off x="3857560" y="3425670"/>
                        <a:ext cx="2976880" cy="708660"/>
                      </a:xfrm>
                      <a:prstGeom prst="rect">
                        <a:avLst/>
                      </a:prstGeom>
                      <a:solidFill>
                        <a:srgbClr val="FFFFFF"/>
                      </a:solidFill>
                      <a:ln>
                        <a:noFill/>
                      </a:ln>
                    </wps:spPr>
                    <wps:txbx>
                      <w:txbxContent>
                        <w:p w14:paraId="2A21F62D" w14:textId="77777777" w:rsidR="005A413A" w:rsidRDefault="00437646">
                          <w:pPr>
                            <w:spacing w:line="240" w:lineRule="auto"/>
                            <w:textDirection w:val="btLr"/>
                          </w:pPr>
                          <w:r>
                            <w:rPr>
                              <w:color w:val="000000"/>
                              <w:sz w:val="16"/>
                            </w:rPr>
                            <w:t>Berkeley Guardians, 1 Berkeley Square, Clifton, Bristol BS8 1HL</w:t>
                          </w:r>
                        </w:p>
                        <w:p w14:paraId="73EDF3F0" w14:textId="77777777" w:rsidR="005A413A" w:rsidRDefault="00437646">
                          <w:pPr>
                            <w:spacing w:line="240" w:lineRule="auto"/>
                            <w:textDirection w:val="btLr"/>
                          </w:pPr>
                          <w:r>
                            <w:rPr>
                              <w:color w:val="000000"/>
                              <w:sz w:val="16"/>
                            </w:rPr>
                            <w:t>Company number: 12230732</w:t>
                          </w:r>
                        </w:p>
                        <w:p w14:paraId="0AB424FE" w14:textId="77777777" w:rsidR="005A413A" w:rsidRDefault="00437646">
                          <w:pPr>
                            <w:spacing w:line="240" w:lineRule="auto"/>
                            <w:textDirection w:val="btLr"/>
                          </w:pPr>
                          <w:r>
                            <w:rPr>
                              <w:color w:val="000000"/>
                              <w:sz w:val="16"/>
                            </w:rPr>
                            <w:t>Registered in England and Wales</w:t>
                          </w:r>
                        </w:p>
                      </w:txbxContent>
                    </wps:txbx>
                    <wps:bodyPr spcFirstLastPara="1" wrap="square" lIns="91425" tIns="45700" rIns="91425" bIns="45700" anchor="t" anchorCtr="0">
                      <a:noAutofit/>
                    </wps:bodyPr>
                  </wps:wsp>
                </a:graphicData>
              </a:graphic>
            </wp:anchor>
          </w:drawing>
        </mc:Choice>
        <mc:Fallback>
          <w:pict>
            <v:rect w14:anchorId="01772379" id="Rectangle 15" o:spid="_x0000_s1027" style="position:absolute;margin-left:-52pt;margin-top:-34pt;width:235.9pt;height:6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" stroked="f">
              <v:textbox inset="2.53958mm,1.2694mm,2.53958mm,1.2694mm">
                <w:txbxContent>
                  <w:p w14:paraId="2A21F62D" w14:textId="77777777" w:rsidR="005A413A" w:rsidRDefault="00437646">
                    <w:pPr>
                      <w:spacing w:line="240" w:lineRule="auto"/>
                      <w:textDirection w:val="btLr"/>
                    </w:pPr>
                    <w:r>
                      <w:rPr>
                        <w:color w:val="000000"/>
                        <w:sz w:val="16"/>
                      </w:rPr>
                      <w:t>Berkeley Guardians, 1 Berkeley Square, Clifton, Bristol BS8 1HL</w:t>
                    </w:r>
                  </w:p>
                  <w:p w14:paraId="73EDF3F0" w14:textId="77777777" w:rsidR="005A413A" w:rsidRDefault="00437646">
                    <w:pPr>
                      <w:spacing w:line="240" w:lineRule="auto"/>
                      <w:textDirection w:val="btLr"/>
                    </w:pPr>
                    <w:r>
                      <w:rPr>
                        <w:color w:val="000000"/>
                        <w:sz w:val="16"/>
                      </w:rPr>
                      <w:t>Company number: 12230732</w:t>
                    </w:r>
                  </w:p>
                  <w:p w14:paraId="0AB424FE" w14:textId="77777777" w:rsidR="005A413A" w:rsidRDefault="00437646">
                    <w:pPr>
                      <w:spacing w:line="240" w:lineRule="auto"/>
                      <w:textDirection w:val="btLr"/>
                    </w:pPr>
                    <w:r>
                      <w:rPr>
                        <w:color w:val="000000"/>
                        <w:sz w:val="16"/>
                      </w:rPr>
                      <w:t>Registered in England and Wales</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4272A2EF" wp14:editId="42E19573">
              <wp:simplePos x="0" y="0"/>
              <wp:positionH relativeFrom="column">
                <wp:posOffset>-609599</wp:posOffset>
              </wp:positionH>
              <wp:positionV relativeFrom="paragraph">
                <wp:posOffset>-431799</wp:posOffset>
              </wp:positionV>
              <wp:extent cx="3207385" cy="25400"/>
              <wp:effectExtent l="0" t="0" r="0" b="0"/>
              <wp:wrapNone/>
              <wp:docPr id="18" name="Straight Arrow Connector 18"/>
              <wp:cNvGraphicFramePr/>
              <a:graphic xmlns:a="http://schemas.openxmlformats.org/drawingml/2006/main">
                <a:graphicData uri="http://schemas.microsoft.com/office/word/2010/wordprocessingShape">
                  <wps:wsp>
                    <wps:cNvCnPr/>
                    <wps:spPr>
                      <a:xfrm>
                        <a:off x="3748658" y="3780000"/>
                        <a:ext cx="3194685" cy="0"/>
                      </a:xfrm>
                      <a:prstGeom prst="straightConnector1">
                        <a:avLst/>
                      </a:prstGeom>
                      <a:noFill/>
                      <a:ln w="12700" cap="flat" cmpd="sng">
                        <a:solidFill>
                          <a:srgbClr val="CC99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-431799</wp:posOffset>
              </wp:positionV>
              <wp:extent cx="3207385" cy="25400"/>
              <wp:effectExtent b="0" l="0" r="0" t="0"/>
              <wp:wrapNone/>
              <wp:docPr id="18"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207385" cy="254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32F2275" wp14:editId="2249DFDC">
              <wp:simplePos x="0" y="0"/>
              <wp:positionH relativeFrom="column">
                <wp:posOffset>2717800</wp:posOffset>
              </wp:positionH>
              <wp:positionV relativeFrom="paragraph">
                <wp:posOffset>-431799</wp:posOffset>
              </wp:positionV>
              <wp:extent cx="3207385" cy="25400"/>
              <wp:effectExtent l="0" t="0" r="0" b="0"/>
              <wp:wrapNone/>
              <wp:docPr id="17" name="Straight Arrow Connector 17"/>
              <wp:cNvGraphicFramePr/>
              <a:graphic xmlns:a="http://schemas.openxmlformats.org/drawingml/2006/main">
                <a:graphicData uri="http://schemas.microsoft.com/office/word/2010/wordprocessingShape">
                  <wps:wsp>
                    <wps:cNvCnPr/>
                    <wps:spPr>
                      <a:xfrm>
                        <a:off x="3748658" y="3780000"/>
                        <a:ext cx="3194685" cy="0"/>
                      </a:xfrm>
                      <a:prstGeom prst="straightConnector1">
                        <a:avLst/>
                      </a:prstGeom>
                      <a:noFill/>
                      <a:ln w="12700" cap="flat" cmpd="sng">
                        <a:solidFill>
                          <a:srgbClr val="CC99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-431799</wp:posOffset>
              </wp:positionV>
              <wp:extent cx="3207385" cy="25400"/>
              <wp:effectExtent b="0" l="0" r="0" t="0"/>
              <wp:wrapNone/>
              <wp:docPr id="17"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3207385" cy="254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071DD058" wp14:editId="1DCE7625">
              <wp:simplePos x="0" y="0"/>
              <wp:positionH relativeFrom="column">
                <wp:posOffset>2552700</wp:posOffset>
              </wp:positionH>
              <wp:positionV relativeFrom="paragraph">
                <wp:posOffset>-482599</wp:posOffset>
              </wp:positionV>
              <wp:extent cx="203835" cy="121285"/>
              <wp:effectExtent l="0" t="0" r="0" b="0"/>
              <wp:wrapNone/>
              <wp:docPr id="14" name="Flowchart: Decision 14"/>
              <wp:cNvGraphicFramePr/>
              <a:graphic xmlns:a="http://schemas.openxmlformats.org/drawingml/2006/main">
                <a:graphicData uri="http://schemas.microsoft.com/office/word/2010/wordprocessingShape">
                  <wps:wsp>
                    <wps:cNvSpPr/>
                    <wps:spPr>
                      <a:xfrm>
                        <a:off x="5253608" y="3728883"/>
                        <a:ext cx="184785" cy="102235"/>
                      </a:xfrm>
                      <a:prstGeom prst="flowChartDecision">
                        <a:avLst/>
                      </a:prstGeom>
                      <a:solidFill>
                        <a:srgbClr val="CC9900"/>
                      </a:solidFill>
                      <a:ln>
                        <a:noFill/>
                      </a:ln>
                    </wps:spPr>
                    <wps:txbx>
                      <w:txbxContent>
                        <w:p w14:paraId="48C72474" w14:textId="77777777" w:rsidR="005A413A" w:rsidRDefault="005A413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071DD058" id="_x0000_t110" coordsize="21600,21600" o:spt="110" path="m10800,l,10800,10800,21600,21600,10800xe">
              <v:stroke joinstyle="miter"/>
              <v:path gradientshapeok="t" o:connecttype="rect" textboxrect="5400,5400,16200,16200"/>
            </v:shapetype>
            <v:shape id="Flowchart: Decision 14" o:spid="_x0000_s1028" type="#_x0000_t110" style="position:absolute;margin-left:201pt;margin-top:-38pt;width:16.05pt;height: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" fillcolor="#c90" stroked="f">
              <v:textbox inset="2.53958mm,2.53958mm,2.53958mm,2.53958mm">
                <w:txbxContent>
                  <w:p w14:paraId="48C72474" w14:textId="77777777" w:rsidR="005A413A" w:rsidRDefault="005A413A">
                    <w:pPr>
                      <w:spacing w:after="0" w:line="240" w:lineRule="auto"/>
                      <w:textDirection w:val="btL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886EF" w14:textId="77777777" w:rsidR="005A413A" w:rsidRDefault="005A413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A6A63" w14:textId="77777777" w:rsidR="00437646" w:rsidRDefault="00437646">
      <w:pPr>
        <w:spacing w:after="0" w:line="240" w:lineRule="auto"/>
      </w:pPr>
      <w:r>
        <w:separator/>
      </w:r>
    </w:p>
  </w:footnote>
  <w:footnote w:type="continuationSeparator" w:id="0">
    <w:p w14:paraId="496A7C79" w14:textId="77777777" w:rsidR="00437646" w:rsidRDefault="0043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44FE" w14:textId="77777777" w:rsidR="005A413A" w:rsidRDefault="005A413A">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6CCE" w14:textId="77777777" w:rsidR="005A413A" w:rsidRDefault="00437646">
    <w:pPr>
      <w:pBdr>
        <w:top w:val="nil"/>
        <w:left w:val="nil"/>
        <w:bottom w:val="nil"/>
        <w:right w:val="nil"/>
        <w:between w:val="nil"/>
      </w:pBdr>
      <w:tabs>
        <w:tab w:val="center" w:pos="4252"/>
        <w:tab w:val="right" w:pos="8504"/>
        <w:tab w:val="left" w:pos="6045"/>
      </w:tabs>
      <w:spacing w:after="0" w:line="240" w:lineRule="auto"/>
      <w:rPr>
        <w:color w:val="000000"/>
      </w:rPr>
    </w:pPr>
    <w:bookmarkStart w:id="0" w:name="_heading=h.gjdgxs" w:colFirst="0" w:colLast="0"/>
    <w:bookmarkEnd w:id="0"/>
    <w:r>
      <w:rPr>
        <w:color w:val="000000"/>
      </w:rPr>
      <w:tab/>
    </w:r>
    <w:r>
      <w:rPr>
        <w:noProof/>
      </w:rPr>
      <w:drawing>
        <wp:anchor distT="0" distB="0" distL="114300" distR="114300" simplePos="0" relativeHeight="251658240" behindDoc="0" locked="0" layoutInCell="1" hidden="0" allowOverlap="1" wp14:anchorId="74B2F81F" wp14:editId="10E5C45C">
          <wp:simplePos x="0" y="0"/>
          <wp:positionH relativeFrom="column">
            <wp:posOffset>4796790</wp:posOffset>
          </wp:positionH>
          <wp:positionV relativeFrom="paragraph">
            <wp:posOffset>-249553</wp:posOffset>
          </wp:positionV>
          <wp:extent cx="1438275" cy="866775"/>
          <wp:effectExtent l="0" t="0" r="0" b="0"/>
          <wp:wrapSquare wrapText="bothSides" distT="0" distB="0" distL="114300" distR="114300"/>
          <wp:docPr id="19" name="image2.jpg" descr="400dpiLogo.jpg"/>
          <wp:cNvGraphicFramePr/>
          <a:graphic xmlns:a="http://schemas.openxmlformats.org/drawingml/2006/main">
            <a:graphicData uri="http://schemas.openxmlformats.org/drawingml/2006/picture">
              <pic:pic xmlns:pic="http://schemas.openxmlformats.org/drawingml/2006/picture">
                <pic:nvPicPr>
                  <pic:cNvPr id="0" name="image2.jpg" descr="400dpiLogo.jpg"/>
                  <pic:cNvPicPr preferRelativeResize="0"/>
                </pic:nvPicPr>
                <pic:blipFill>
                  <a:blip r:embed="rId1"/>
                  <a:srcRect/>
                  <a:stretch>
                    <a:fillRect/>
                  </a:stretch>
                </pic:blipFill>
                <pic:spPr>
                  <a:xfrm>
                    <a:off x="0" y="0"/>
                    <a:ext cx="1438275" cy="866775"/>
                  </a:xfrm>
                  <a:prstGeom prst="rect">
                    <a:avLst/>
                  </a:prstGeom>
                  <a:ln/>
                </pic:spPr>
              </pic:pic>
            </a:graphicData>
          </a:graphic>
        </wp:anchor>
      </w:drawing>
    </w:r>
  </w:p>
  <w:p w14:paraId="5A18F114" w14:textId="77777777" w:rsidR="005A413A" w:rsidRDefault="005A413A">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75BA" w14:textId="77777777" w:rsidR="005A413A" w:rsidRDefault="005A413A">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QZBYDeM58xKGvNiM4UpdYKueatxY9w10j/ZhmRRWo4G3LJ2bgki1EjlbFqIVtGFQIW3WTzk7gBEb6yw3XdD2w==" w:salt="FOevRh5ux+eDLaF7Uh0cl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3A"/>
    <w:rsid w:val="00437646"/>
    <w:rsid w:val="005A413A"/>
    <w:rsid w:val="008E6E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EBBA"/>
  <w15:docId w15:val="{CEFFB00A-613C-4445-8E8A-363CB3B6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F8"/>
  </w:style>
  <w:style w:type="paragraph" w:styleId="Heading1">
    <w:name w:val="heading 1"/>
    <w:basedOn w:val="Normal"/>
    <w:next w:val="Normal"/>
    <w:link w:val="Heading1Char"/>
    <w:uiPriority w:val="9"/>
    <w:qFormat/>
    <w:rsid w:val="00FB62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54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D454B7"/>
  </w:style>
  <w:style w:type="paragraph" w:styleId="Footer">
    <w:name w:val="footer"/>
    <w:basedOn w:val="Normal"/>
    <w:link w:val="FooterChar"/>
    <w:uiPriority w:val="99"/>
    <w:unhideWhenUsed/>
    <w:rsid w:val="00D454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D454B7"/>
  </w:style>
  <w:style w:type="paragraph" w:styleId="BalloonText">
    <w:name w:val="Balloon Text"/>
    <w:basedOn w:val="Normal"/>
    <w:link w:val="BalloonTextChar"/>
    <w:uiPriority w:val="99"/>
    <w:semiHidden/>
    <w:unhideWhenUsed/>
    <w:rsid w:val="00D45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4B7"/>
    <w:rPr>
      <w:rFonts w:ascii="Tahoma" w:hAnsi="Tahoma" w:cs="Tahoma"/>
      <w:sz w:val="16"/>
      <w:szCs w:val="16"/>
    </w:rPr>
  </w:style>
  <w:style w:type="character" w:styleId="Hyperlink">
    <w:name w:val="Hyperlink"/>
    <w:basedOn w:val="DefaultParagraphFont"/>
    <w:uiPriority w:val="99"/>
    <w:unhideWhenUsed/>
    <w:rsid w:val="003D06F2"/>
    <w:rPr>
      <w:color w:val="0000FF" w:themeColor="hyperlink"/>
      <w:u w:val="single"/>
    </w:rPr>
  </w:style>
  <w:style w:type="character" w:customStyle="1" w:styleId="Heading1Char">
    <w:name w:val="Heading 1 Char"/>
    <w:basedOn w:val="DefaultParagraphFont"/>
    <w:link w:val="Heading1"/>
    <w:uiPriority w:val="9"/>
    <w:rsid w:val="00FB6203"/>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8E6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3EDAEA3-AC9C-4E5B-8D5C-8281B6ACC0A2}"/>
      </w:docPartPr>
      <w:docPartBody>
        <w:p w:rsidR="00000000" w:rsidRDefault="00441A3E">
          <w:r w:rsidRPr="008A7E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3E"/>
    <w:rsid w:val="001F7CC4"/>
    <w:rsid w:val="00441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gPXPlg6Si6l5erk9qaUsKREhhA==">AMUW2mXv1imqTpB12hPZj92a6CkZ7b3rQh0Yo8J5W+n/sxL+T0Ug5ipzMjRdNqak22YDdojXk5z0liuoLhZ7iCtIws6/FFkEtOawNvq3cXK8AWHVNNR6m0gr2j2KX/aTU9GXp/PB4IYu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2990</Characters>
  <Application>Microsoft Office Word</Application>
  <DocSecurity>0</DocSecurity>
  <Lines>24</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 Perez</cp:lastModifiedBy>
  <cp:revision>2</cp:revision>
  <dcterms:created xsi:type="dcterms:W3CDTF">2020-03-05T12:54:00Z</dcterms:created>
  <dcterms:modified xsi:type="dcterms:W3CDTF">2020-04-30T19:33:00Z</dcterms:modified>
</cp:coreProperties>
</file>